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d6177bea84d17" /><Relationship Type="http://schemas.openxmlformats.org/package/2006/relationships/metadata/core-properties" Target="/package/services/metadata/core-properties/508df1a0f3e044d0ae916ae89236d1f7.psmdcp" Id="R01494aea2a764379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96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TÜRK EGITIM-SEN SAKARYA SUBE BASKANLIGINA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9" w:lineRule="auto"/>
        <w:ind w:left="20" w:right="20" w:firstLine="720"/>
        <w:jc w:val="left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8.Olağan Sube Genel Kurulu gereğince, 19/10/2025 tarihinde yapilacak olan Şube </w:t>
      </w:r>
      <w:r>
        <w:rPr>
          <w:rFonts w:hint="eastAsia" w:ascii="Calibri" w:hAnsi="Calibri" w:eastAsia="Calibri"/>
          <w:color w:val="000000"/>
          <w:sz w:val="24"/>
        </w:rPr>
        <w:t xml:space="preserve">delege secimlerinde aday olmak istiyorum.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20" w:lineRule="auto"/>
        <w:ind w:firstLine="740"/>
        <w:jc w:val="left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Gereğini arz ederim.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7380"/>
        </w:tabs>
        <w:spacing w:before="186" w:after="0" w:line="239" w:lineRule="auto"/>
        <w:ind w:firstLine="20"/>
        <w:jc w:val="left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Isyeri Adi: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.../10/2025</w:t>
      </w:r>
    </w:p>
    <w:p>
      <w:pPr>
        <w:wordWrap w:val="false"/>
        <w:spacing w:before="0" w:after="0" w:line="191" w:lineRule="auto"/>
        <w:ind w:firstLine="7400"/>
        <w:jc w:val="both"/>
        <w:rPr>
          <w:sz w:val="24"/>
        </w:rPr>
        <w:rPr>
          <w:rFonts w:hint="eastAsia" w:ascii="Calibri" w:hAnsi="Calibri" w:eastAsia="Calibri"/>
          <w:b/>
          <w:color w:val="000000"/>
          <w:sz w:val="24"/>
        </w:rPr>
      </w:pPr>
    </w:p>
    <w:p>
      <w:pPr>
        <w:wordWrap w:val="false"/>
        <w:spacing w:before="26" w:after="0" w:line="239" w:lineRule="auto"/>
        <w:ind w:firstLine="7400"/>
        <w:jc w:val="both"/>
        <w:rPr>
          <w:sz w:val="24"/>
        </w:rPr>
        <w:rPr>
          <w:rFonts w:hint="eastAsia" w:ascii="Calibri" w:hAnsi="Calibri" w:eastAsia="Calibri"/>
          <w:b/>
          <w:color w:val="000000"/>
          <w:sz w:val="24"/>
        </w:rPr>
      </w:pPr>
    </w:p>
    <w:sectPr>
      <w:type w:val="continuous"/>
      <w:pgSz w:w="11900" w:h="16820" w:orient="portrait"/>
      <w:pgMar w:top="2880" w:right="1200" w:bottom="2880" w:left="1200" w:header="144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